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2568E6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2568E6">
        <w:rPr>
          <w:rFonts w:ascii="Sylfaen" w:hAnsi="Sylfaen" w:cs="Arial"/>
          <w:sz w:val="24"/>
          <w:szCs w:val="24"/>
        </w:rPr>
        <w:t>დანართი N28</w:t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2568E6">
        <w:rPr>
          <w:rFonts w:ascii="Sylfaen" w:hAnsi="Sylfaen" w:cs="Arial"/>
          <w:sz w:val="24"/>
          <w:szCs w:val="24"/>
        </w:rPr>
        <w:tab/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2568E6">
        <w:rPr>
          <w:rFonts w:ascii="Sylfaen" w:hAnsi="Sylfaen" w:cs="Arial"/>
          <w:sz w:val="24"/>
          <w:szCs w:val="24"/>
        </w:rPr>
        <w:tab/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/>
          <w:sz w:val="24"/>
          <w:szCs w:val="24"/>
        </w:rPr>
      </w:pPr>
      <w:r w:rsidRPr="002568E6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/>
          <w:sz w:val="24"/>
          <w:szCs w:val="24"/>
          <w:highlight w:val="yellow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 w:cs="Times New Roman"/>
          <w:sz w:val="24"/>
          <w:szCs w:val="24"/>
        </w:rPr>
      </w:pPr>
      <w:r w:rsidRPr="002568E6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2568E6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2568E6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2568E6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2568E6">
        <w:rPr>
          <w:rFonts w:ascii="Sylfaen" w:eastAsia="Arial Unicode MS" w:hAnsi="Sylfaen" w:cs="Arial Unicode MS"/>
          <w:b/>
          <w:sz w:val="32"/>
          <w:szCs w:val="32"/>
        </w:rPr>
        <w:t>შინმოვლა</w:t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568E6">
        <w:rPr>
          <w:rFonts w:ascii="Sylfaen" w:hAnsi="Sylfaen" w:cs="Arial"/>
          <w:sz w:val="24"/>
          <w:szCs w:val="24"/>
        </w:rPr>
        <w:t xml:space="preserve">სტატუსი: </w:t>
      </w:r>
      <w:r w:rsidRPr="002568E6">
        <w:rPr>
          <w:rFonts w:ascii="Sylfaen" w:eastAsia="Arial Unicode MS" w:hAnsi="Sylfaen" w:cs="Arial Unicode MS"/>
          <w:sz w:val="24"/>
          <w:szCs w:val="24"/>
        </w:rPr>
        <w:t xml:space="preserve">სავალდებულო </w:t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2568E6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2568E6">
        <w:rPr>
          <w:rFonts w:ascii="Sylfaen" w:hAnsi="Sylfaen"/>
          <w:b/>
          <w:sz w:val="20"/>
          <w:szCs w:val="20"/>
        </w:rPr>
        <w:t>2021 წელი</w:t>
      </w:r>
    </w:p>
    <w:p w:rsidR="002568E6" w:rsidRDefault="002568E6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4615CC" w:rsidRPr="007D4AE5" w:rsidRDefault="007D4AE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მოდული </w:t>
      </w:r>
    </w:p>
    <w:p w:rsidR="004615CC" w:rsidRPr="007D4AE5" w:rsidRDefault="007D4AE5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6"/>
        <w:tblW w:w="14786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7298"/>
      </w:tblGrid>
      <w:tr w:rsidR="004615CC" w:rsidRPr="007D4AE5">
        <w:trPr>
          <w:trHeight w:val="440"/>
        </w:trPr>
        <w:tc>
          <w:tcPr>
            <w:tcW w:w="74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 </w:t>
            </w:r>
          </w:p>
        </w:tc>
        <w:tc>
          <w:tcPr>
            <w:tcW w:w="72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15CC" w:rsidRPr="007D4AE5" w:rsidRDefault="0047250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0910917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შინმოვლა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5078E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F45CC9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მოდულზე დაშვების წინაპირობა 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 w:rsidP="00D44F0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ავადმყოფის მოვლ</w:t>
            </w:r>
            <w:r w:rsidR="00D44F09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  <w:tr w:rsidR="004615CC" w:rsidRPr="007D4AE5">
        <w:trPr>
          <w:trHeight w:val="1280"/>
        </w:trPr>
        <w:tc>
          <w:tcPr>
            <w:tcW w:w="748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15CC" w:rsidRPr="007D4AE5" w:rsidRDefault="007D4AE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2117F" w:rsidRDefault="007D4AE5" w:rsidP="0032117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32117F" w:rsidRPr="007D4AE5" w:rsidRDefault="0032117F" w:rsidP="0032117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მახასიათებლების განსაზღვრა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ინდივიდუალური მოვლის გეგმის შედგენა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პაციენტის მოვლითი ღონისძიებების ჩატარება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პაციენტის მოვლისთვის უსაფრთხო გარემოს შექმნა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პაციენტის, მისი ოჯახის წევრების/მეურვის კონსულტირება/ სწავლება</w:t>
            </w: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tbl>
            <w:tblPr>
              <w:tblStyle w:val="a5"/>
              <w:tblW w:w="7082" w:type="dxa"/>
              <w:tblBorders>
                <w:top w:val="nil"/>
                <w:left w:val="nil"/>
                <w:bottom w:val="nil"/>
                <w:right w:val="nil"/>
                <w:insideH w:val="single" w:sz="4" w:space="0" w:color="000000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589"/>
              <w:gridCol w:w="3493"/>
            </w:tblGrid>
            <w:tr w:rsidR="004615CC" w:rsidRPr="007D4AE5">
              <w:trPr>
                <w:trHeight w:val="2860"/>
              </w:trPr>
              <w:tc>
                <w:tcPr>
                  <w:tcW w:w="3589" w:type="dxa"/>
                </w:tcPr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</w:tc>
              <w:tc>
                <w:tcPr>
                  <w:tcW w:w="3493" w:type="dxa"/>
                </w:tcPr>
                <w:p w:rsidR="004615CC" w:rsidRPr="007D4AE5" w:rsidRDefault="004615CC">
                  <w:pPr>
                    <w:spacing w:after="200"/>
                    <w:ind w:left="268"/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</w:tc>
            </w:tr>
          </w:tbl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2568E6" w:rsidRDefault="002568E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568E6" w:rsidRDefault="002568E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4615CC" w:rsidRPr="007D4AE5" w:rsidRDefault="007D4AE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4615CC" w:rsidRPr="007D4AE5" w:rsidRDefault="004615CC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7"/>
        <w:tblW w:w="15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59"/>
        <w:gridCol w:w="4549"/>
        <w:gridCol w:w="5670"/>
        <w:gridCol w:w="2168"/>
      </w:tblGrid>
      <w:tr w:rsidR="004615CC" w:rsidRPr="007D4AE5" w:rsidTr="004655F3">
        <w:trPr>
          <w:trHeight w:val="110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4615CC" w:rsidRPr="007D4AE5" w:rsidRDefault="004615C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4615C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4615CC" w:rsidRPr="007D4AE5" w:rsidTr="004655F3">
        <w:trPr>
          <w:trHeight w:val="92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numPr>
                <w:ilvl w:val="0"/>
                <w:numId w:val="8"/>
              </w:numPr>
              <w:tabs>
                <w:tab w:val="left" w:pos="270"/>
              </w:tabs>
              <w:ind w:left="108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მახასიათებლების განსაზღვრა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შინმოვლის კონცეფციას, 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კომპონენტებს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დონეებს</w:t>
            </w: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სწორად ჩამოთვლის შინმოვლის:</w:t>
            </w:r>
          </w:p>
          <w:p w:rsidR="004615CC" w:rsidRPr="001F3DF3" w:rsidRDefault="007D4AE5" w:rsidP="00144950">
            <w:pPr>
              <w:pStyle w:val="af2"/>
              <w:tabs>
                <w:tab w:val="left" w:pos="364"/>
              </w:tabs>
              <w:ind w:left="386" w:right="8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მიმწოდებლებს</w:t>
            </w:r>
            <w:r w:rsidRPr="001F3DF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სამიზნე ჯგუფებს და მოსარგებლეებს;</w:t>
            </w:r>
          </w:p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შინმოვლის მნიშვნელობას, მიზნებსა და ამოცანებს;</w:t>
            </w:r>
          </w:p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spacing w:after="200"/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შინმოვლის სტანდარტებს.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კომპონენტები: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მომსახურება, ფსიქოსოციალური დახმარება, განათლება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დონეები: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ა) პირველადი მომსახურება</w:t>
            </w:r>
            <w:r w:rsidR="00CE03B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ბ)სრული მომსახურება.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მიმწოდებლები: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ფორმალური: სამედიცინო და სოციალური მომსახურების მიმწოდებლები.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არაფორმალური: ოჯახის წევრები, მეზობლები, ნათესავები, ეკლესიის მრევლი და სხვ.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სამიზნე ჯგუფები: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უძლური ხანდაზმულები, ფიზიკური და ფსიქიკური დაავადების გამო შეზღუდული შესაძლებლობის მქონე ტიპები, დროებით უნარშეზღუდულები, ტერმინალურ მდგომარეობაში მყოფი პაციენტები.</w:t>
            </w: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მოსარგებლეები: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საკუთრივ სამიზნე ჯგუფი, არაფორმალური მომვლელები, სახელმწიფო ინსტიტუტები და მთელი საზოგადოება.</w:t>
            </w: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spacing w:after="200"/>
              <w:ind w:left="268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numPr>
                <w:ilvl w:val="0"/>
                <w:numId w:val="8"/>
              </w:numPr>
              <w:tabs>
                <w:tab w:val="left" w:pos="330"/>
              </w:tabs>
              <w:ind w:left="18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ინდივიდუალური მოვლის გეგმის შედგენა</w:t>
            </w:r>
          </w:p>
          <w:p w:rsidR="004615CC" w:rsidRPr="007D4AE5" w:rsidRDefault="004615CC">
            <w:pPr>
              <w:ind w:left="284" w:hanging="28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ind w:left="284" w:hanging="28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1F3DF3" w:rsidRDefault="007D4AE5" w:rsidP="001F3DF3">
            <w:pPr>
              <w:pStyle w:val="af2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თანმიმდევრობისა და პროცესების დაცვით აღწერს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შინმოვლის მენეჯმენტის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ეტაპებს;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აღწერს ჩასატარებელი მოვლითი ღონისძიებების მნიშვნელობას სახლის პირობებში;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მდგომარეობის გათვალისწინებით სახლის პირობებში სწორად ამოიცნობს მოსალოდნელ პრობლემებს და მათ გამომწვევ ფაქტორებს;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პრევენციული ღონისძიებების ჩატარების აუცილებლობას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გართულებების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თავიდან აცილების მიზნით;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მდგომარეობის ანალიზის საფუძველზე ადგენს პაციენტის საექთნო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სამოქმედო გეგმას</w:t>
            </w:r>
            <w:r w:rsidRPr="001F3DF3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ეთიკის ნორმების დაცვით აწვდის ინფორმაციას პაციენტის ახლობლებს სამოქმედო გეგმის შესახებ.</w:t>
            </w:r>
          </w:p>
          <w:p w:rsidR="004655F3" w:rsidRPr="007D4AE5" w:rsidRDefault="004655F3" w:rsidP="004655F3">
            <w:pPr>
              <w:tabs>
                <w:tab w:val="left" w:pos="289"/>
                <w:tab w:val="left" w:pos="484"/>
              </w:tabs>
              <w:spacing w:after="200"/>
              <w:ind w:left="49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შინმოვლის მენეჯმენტი: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მოთხოვნილებათა და საჭიროებათა პირველადი განსაზღვრა, მათი შეფასება და ანალიზი; სამოქმედო გეგმის შედგენა, აქტ</w:t>
            </w:r>
            <w:r w:rsidR="00CE03BF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ურობების განხორციელება, მონიტორინგი და შედეგების შეფასება.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სამოქმედო გეგმა: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მოვლის ეტაპები, მოვლის პრიორიტეტები. მოვლის მიზნები, მოვლის ღონისძიებების ხანგრძლივობის განსაზღვრა, ექიმის დანიშნულების შესრულება.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გართულებები: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ნაწოლი, პნევმონია. კონტრაქტურა, თრომბოზი. პირის ღრუს სოკოვანი დაავადება. ყაბზობა.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ცისტიტი. პაციენტის დავარდნა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spacing w:after="200"/>
              <w:ind w:left="268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  <w:r w:rsidR="00D50C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დაკვირვებით</w:t>
            </w: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3. შინმოვლის პაციენტის მოვლითი ღონისძიებების ჩატარება</w:t>
            </w:r>
          </w:p>
          <w:p w:rsidR="004615CC" w:rsidRPr="007D4AE5" w:rsidRDefault="004615CC">
            <w:pPr>
              <w:spacing w:after="200"/>
              <w:ind w:left="284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წამლის ანოტაციის მიხედვით აღწერს ექიმის მიერ დანიშნული სამკურნალო წამლების ორგანიზმზე ზემოქმედებასა და გვერდით ეფექტებს;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დამოუკიდებლობის ხარისხის გათვალისწინებით აღწერს მოვლის/თვითმოვლისთვის აუცილებელ რესურსს;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ჰიგიენური ნორმების დაცვით ატარებს დაგეგმილ მოვლით ღონისძიებებს;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ასაბუთებს პაციენტის ოჯახის წევრებთან/მეურვესთან თანამშრომლობის მნიშვნელობას მოვლითი ღონისძიებების ჩატარებისას;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spacing w:after="200"/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და ენობრივი სისწორის დაცვით ავსებს შინმოვლის დოკუმენტაციას.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სრულადა არის ასახული შესრულების კრიტერიუმებში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1354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CE03BF" w:rsidP="00D44F09">
            <w:pPr>
              <w:tabs>
                <w:tab w:val="left" w:pos="210"/>
              </w:tabs>
              <w:spacing w:after="200"/>
              <w:ind w:left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შინმოვლის პაციენტის მოვლისთვის უსაფრთხო გარემოს შექმნა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1F3DF3" w:rsidRDefault="007D4AE5" w:rsidP="001F3DF3">
            <w:pPr>
              <w:pStyle w:val="af2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სიტუაციის შესაბამისად სწორად აღწერს ბინაში ეფექტური მოვლისთვის საჭირო გარემოს;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ბინაში პაციენტის მოვლის უსაფრთხოების დაცვის წესებს; 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დავალებიდან შესაბამისად ირჩევს ეფექტურ მეთოდებს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საკუთარი უსაფრთხოებისთვის;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ასაბუთებს ბინაში მოვლის უსაფრთხო გარემოს შექმნის აუცილებლობას;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აყალიბებს მოვლის პროცესში „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პრობლემურ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“ </w:t>
            </w:r>
            <w:r w:rsidR="00CE03BF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პაციენტსა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პაციენტის ოჯახის წევრებთან ურთიერთობის ქცევის სტრატეგიას;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დავალების შესაბამისად აყალიბებს სტრატეგიას შინმოვლის პაციენტის მდგომარეობის გართულება/გამწვავებისას.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საკუთარი უსაფრთხოება:</w:t>
            </w: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color w:val="002060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საკუთარი ხერხემლის დაცვა მძიმე ავადმყოფის მოვლისას, საკუთარი თავის დაცვა ქცევის დარღვევის მქონე პაციენტებთან ურთიერთობისას, გადამდები ინფექციებისაგან თავდაცვა </w:t>
            </w:r>
          </w:p>
          <w:p w:rsidR="004615CC" w:rsidRPr="007D4AE5" w:rsidRDefault="004615CC" w:rsidP="001354D4">
            <w:pPr>
              <w:ind w:left="9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პრობლემური: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ქცევის დარღვევის მქონე</w:t>
            </w:r>
          </w:p>
          <w:p w:rsidR="004615CC" w:rsidRPr="007D4AE5" w:rsidRDefault="004615CC" w:rsidP="001354D4">
            <w:pPr>
              <w:ind w:left="91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1354D4">
            <w:pPr>
              <w:ind w:left="91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1354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D44F09" w:rsidP="00D44F09">
            <w:pPr>
              <w:spacing w:after="200"/>
              <w:ind w:left="108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5.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პაციენტის, მისი ოჯახის წევრების/მეურვის კონსულტირება/ სწავლება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1F3DF3" w:rsidRDefault="007D4AE5" w:rsidP="001F3DF3">
            <w:pPr>
              <w:pStyle w:val="af2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მდგომარეობის გათვალისწინებით აძლევს პაციენტსა და მისი ოჯახის წევრებს მოვლის/თვითმოვლის რეკომენდაციებს; 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პაციენტისა და მისი ოჯახის წევრებისთვის განმარტავს მოვლის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ტექნიკური დამხმარე საშუალებების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მოხმარების წესებს;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პაციენტისა და მისი ოჯახის 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წევრე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ბ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სთ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ის სწორად განმარტავს სახლის პირობებში ჯანსაღი სოციალური გარემოს შექმნის პირობებსა და წესებს;</w:t>
            </w:r>
          </w:p>
          <w:p w:rsidR="004615CC" w:rsidRPr="001F3DF3" w:rsidRDefault="007D4AE5" w:rsidP="001F3DF3">
            <w:pPr>
              <w:pStyle w:val="af2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ჩამოთვლის და განმარტავს იმ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დაწესებულებების 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მნიშვნელობას,</w:t>
            </w:r>
            <w:r w:rsidRPr="001F3DF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რომლებთანაც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კავშირი უნდა ჰქონდეთ პაციენტის ოჯახის წევრებს.</w:t>
            </w:r>
          </w:p>
          <w:p w:rsidR="004615CC" w:rsidRPr="007D4AE5" w:rsidRDefault="004615CC" w:rsidP="004655F3">
            <w:pPr>
              <w:tabs>
                <w:tab w:val="left" w:pos="439"/>
              </w:tabs>
              <w:spacing w:after="200"/>
              <w:ind w:left="49" w:right="89"/>
              <w:rPr>
                <w:rFonts w:ascii="Sylfaen" w:eastAsia="Merriweather" w:hAnsi="Sylfaen" w:cs="Merriweather"/>
                <w:color w:val="FFFFFF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დამოუკიდებლობის ხარისხი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="001658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ფიზიკური რესურსი ყოველდღიური აქტიურობების შესრულებისას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ტექნიკური დამხმარე საშუალებები: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ხელჯოხი, ყავარჯნები, ფიქსატორი</w:t>
            </w:r>
            <w:r w:rsidR="00D44F0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ეტლი, დახმარე დაფა,</w:t>
            </w:r>
            <w:r w:rsidR="00D44F0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გადასაყვანი ქამარი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დაწესებულებები: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პოლიკლინიკა, სოციალური სააგენტო, სადაზღვეო კომპანია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1354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:rsidR="004615CC" w:rsidRPr="007D4AE5" w:rsidRDefault="004615CC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4615CC" w:rsidRPr="007D4AE5" w:rsidRDefault="007D4AE5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 xml:space="preserve"> 3.1. სწავლებისა და შეფასების ორგანიზებ</w:t>
      </w:r>
      <w:r w:rsidR="002568E6">
        <w:rPr>
          <w:rFonts w:ascii="Sylfaen" w:eastAsia="Arial Unicode MS" w:hAnsi="Sylfaen" w:cs="Arial Unicode MS"/>
          <w:b/>
          <w:sz w:val="20"/>
          <w:szCs w:val="20"/>
        </w:rPr>
        <w:t>ა</w:t>
      </w:r>
      <w:r w:rsidRPr="007D4AE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tbl>
      <w:tblPr>
        <w:tblStyle w:val="a8"/>
        <w:tblW w:w="1478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9"/>
        <w:gridCol w:w="3914"/>
        <w:gridCol w:w="2007"/>
        <w:gridCol w:w="3258"/>
        <w:gridCol w:w="4418"/>
      </w:tblGrid>
      <w:tr w:rsidR="004615CC" w:rsidRPr="007D4AE5" w:rsidTr="002568E6">
        <w:trPr>
          <w:trHeight w:val="60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შეფასების მეთოდის/მეთოდების აღწერილობა 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4615CC" w:rsidRPr="007D4AE5" w:rsidTr="002568E6">
        <w:trPr>
          <w:trHeight w:val="42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კონცეფცია, მომსახურების კომპონენტები და დონეები;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მომსახურების მიმწოდებლები, სამიზნე ჯგუფები სა მოსარგებლეები;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მნიშვნელობა, მიზნები და ამოცანები.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FD06F8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სემინარი;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 ესე, თემა, კაზუსის ამოხსნა და სხვა</w:t>
            </w:r>
          </w:p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გამოკითხვა, დისკუსიაში მონაწილეობა, დებატები, სიტუაციური ამოცანის განხილვა, პრეზენტაცია და სხვა</w:t>
            </w:r>
          </w:p>
          <w:p w:rsidR="00162317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162317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162317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162317" w:rsidRPr="007D4AE5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15CC" w:rsidRPr="007D4AE5" w:rsidRDefault="007D4AE5" w:rsidP="00D44F09">
            <w:pPr>
              <w:ind w:left="72" w:right="11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წერილობითი მტკიცებულება</w:t>
            </w:r>
          </w:p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პროფესიული სტუდენტის</w:t>
            </w:r>
            <w:r w:rsidR="002568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2568E6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615CC" w:rsidRPr="007D4AE5" w:rsidRDefault="004615CC" w:rsidP="00D44F09">
            <w:pPr>
              <w:ind w:left="72" w:right="11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 w:rsidP="00D44F09">
            <w:pPr>
              <w:ind w:left="72" w:right="11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D44F09">
            <w:pPr>
              <w:spacing w:before="120" w:after="120"/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2568E6">
        <w:trPr>
          <w:trHeight w:val="440"/>
        </w:trPr>
        <w:tc>
          <w:tcPr>
            <w:tcW w:w="11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მენეჯმენტის ეტაპები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ჩასატარებელი მოვლითი ღონისძიებების მნიშვნელობა;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მოსალოდნელი პრობლემები და მათი გამომწვევი ფაქტორები;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პრევენციული ღონისძიებების ჩატარების მნიშვნელობა გართულებების: ნაწოლი, პნევმონია. კონტრაქტურა, თრომბოზი. პირის ღრუს სოკოვანი დაავადება. ყაბზობა. ცისტიტი. პაციენტის 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დავარდნა;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პაციენტის საექთნო სამოქმედო გეგმა;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ეთიკის ნორმები.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C9F" w:rsidRPr="007D4AE5" w:rsidRDefault="009E1C9F" w:rsidP="009E1C9F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9F" w:rsidRDefault="009E1C9F" w:rsidP="00D44F09">
            <w:pPr>
              <w:spacing w:after="200"/>
              <w:ind w:left="90" w:right="108" w:hanging="49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E1C9F" w:rsidRPr="007D4AE5" w:rsidRDefault="009E1C9F" w:rsidP="009E1C9F">
            <w:pPr>
              <w:numPr>
                <w:ilvl w:val="0"/>
                <w:numId w:val="7"/>
              </w:numPr>
              <w:ind w:left="90" w:right="108" w:hanging="49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დავალების შესრულების დროს ზეპირი გამოკითხვა და სამუშაოს შესრულებაზე დაკვირვება</w:t>
            </w:r>
          </w:p>
          <w:p w:rsidR="009E1C9F" w:rsidRPr="007D4AE5" w:rsidRDefault="009E1C9F" w:rsidP="00D44F09">
            <w:pPr>
              <w:spacing w:after="200"/>
              <w:ind w:left="90" w:right="108" w:hanging="49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4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სტუდენტის</w:t>
            </w:r>
            <w:r w:rsidR="002568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შესრულებული პაციენტის მოვლის ინდივიდუალური გეგმა/წერილობითი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მტკიცებულება, რომელიც გამოიხატება პროცესის ამსახველი ფოტომასალით</w:t>
            </w:r>
            <w:r w:rsidR="002568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მასწავლებლის მიერ შევსებული კითხვარით</w:t>
            </w: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D44F09">
            <w:pPr>
              <w:spacing w:before="120" w:after="120"/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2568E6">
        <w:trPr>
          <w:trHeight w:val="4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4615CC" w:rsidRPr="007D4AE5" w:rsidRDefault="004615C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წამლების ორგანიზმზე ზემოქმედება და გვერდით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ეფექტები (წამლის ანოტაციის მიხედვით);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დამოუკიდებლობის ხარისხის განსაზღვრა;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ფსიქი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ური აშლილობის მახასიათებლები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დემენციის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მახასიათებლები;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ჰიგიენური ნორმები;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პაციენტის ოჯახის წევრებთან/მეურვესთან თანამშრომლობის მნიშვნელობა.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დავალების შესრულების დროს ზეპირი გამოკითხვა და სამუშაოს შესრულებაზე დაკვირვება</w:t>
            </w:r>
          </w:p>
          <w:p w:rsidR="004615CC" w:rsidRPr="009E1C9F" w:rsidRDefault="004615CC" w:rsidP="00D44F09">
            <w:pPr>
              <w:spacing w:after="200"/>
              <w:ind w:left="90" w:right="108" w:hanging="49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</w:tc>
        <w:tc>
          <w:tcPr>
            <w:tcW w:w="4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15CC" w:rsidRPr="007D4AE5" w:rsidRDefault="004615CC" w:rsidP="00D44F09">
            <w:pPr>
              <w:ind w:left="72" w:right="116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2568E6">
        <w:trPr>
          <w:trHeight w:val="4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ეფექტური მოვლისთვის საჭირო გარემო;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კინესთეტიკის ელემენტები -ხერხემლის დაცვის საშუალება;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დაავადებებისაგან თვდაცვის გზები;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უსაფრთხოების წესები;’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C9F" w:rsidRPr="007D4AE5" w:rsidRDefault="009E1C9F" w:rsidP="009E1C9F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9E1C9F" w:rsidRPr="009E1C9F" w:rsidRDefault="009E1C9F" w:rsidP="009E1C9F">
            <w:pPr>
              <w:tabs>
                <w:tab w:val="left" w:pos="229"/>
              </w:tabs>
              <w:ind w:left="229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9F" w:rsidRDefault="009E1C9F" w:rsidP="0032117F">
            <w:pPr>
              <w:tabs>
                <w:tab w:val="left" w:pos="450"/>
              </w:tabs>
              <w:spacing w:after="200"/>
              <w:ind w:righ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E1C9F" w:rsidRPr="007D4AE5" w:rsidRDefault="009E1C9F" w:rsidP="009E1C9F">
            <w:pPr>
              <w:numPr>
                <w:ilvl w:val="0"/>
                <w:numId w:val="7"/>
              </w:numPr>
              <w:ind w:left="90" w:right="108" w:hanging="49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დავალების შესრულების დროს ზეპირი გამოკითხვა და სამუშაოს შესრულებაზე დაკვირვება</w:t>
            </w:r>
          </w:p>
          <w:p w:rsidR="009E1C9F" w:rsidRPr="007D4AE5" w:rsidRDefault="009E1C9F" w:rsidP="00D44F09">
            <w:pPr>
              <w:tabs>
                <w:tab w:val="left" w:pos="450"/>
              </w:tabs>
              <w:spacing w:after="200"/>
              <w:ind w:left="90" w:righ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E6" w:rsidRPr="007D4AE5" w:rsidRDefault="002568E6" w:rsidP="002568E6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მტკიცებულება, რომელიც გამოიხატება პროცესის ამსახველი ფოტომასალით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მასწავლებლის მიერ შევსებული კითხვარით</w:t>
            </w:r>
          </w:p>
          <w:p w:rsidR="002568E6" w:rsidRPr="007D4AE5" w:rsidRDefault="002568E6" w:rsidP="002568E6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D44F09">
            <w:pPr>
              <w:ind w:left="72" w:right="116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2568E6">
        <w:trPr>
          <w:trHeight w:val="4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მოვლის/თვითმოვლისთვის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აუცილებელი რესურსები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 დამხმარე საშუალებები: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მოვლის/თვითმოვლის რეკომენდაციები; 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ჯანსაღი სოციალური გარემოს შექმნის პირობები და წესები;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ოჯახის წევრებს კავშირი: პოლიკნინიკა, სოციალური სააგენტო, სადაზღვეო კომპანია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C9F" w:rsidRPr="007D4AE5" w:rsidRDefault="009E1C9F" w:rsidP="009E1C9F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9E1C9F" w:rsidRPr="009E1C9F" w:rsidRDefault="009E1C9F" w:rsidP="009E1C9F">
            <w:pPr>
              <w:tabs>
                <w:tab w:val="left" w:pos="229"/>
              </w:tabs>
              <w:ind w:left="229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9F" w:rsidRPr="007D4AE5" w:rsidRDefault="009E1C9F" w:rsidP="009E1C9F">
            <w:pPr>
              <w:numPr>
                <w:ilvl w:val="0"/>
                <w:numId w:val="7"/>
              </w:numPr>
              <w:ind w:left="90" w:right="108" w:hanging="49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დავალების შესრულების დროს ზეპირი გამოკითხვა და სამუშაოს შესრულებაზე დაკვირვება</w:t>
            </w:r>
          </w:p>
          <w:p w:rsidR="009E1C9F" w:rsidRPr="007D4AE5" w:rsidRDefault="009E1C9F" w:rsidP="00D44F09">
            <w:pPr>
              <w:tabs>
                <w:tab w:val="left" w:pos="450"/>
              </w:tabs>
              <w:spacing w:after="200"/>
              <w:ind w:left="90" w:righ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E6" w:rsidRPr="007D4AE5" w:rsidRDefault="002568E6" w:rsidP="002568E6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მტკიცებულება, რომელიც გამოიხატება პროცესის ამსახველი ფოტომასალით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მასწავლებლის მიერ შევსებული კითხვარით</w:t>
            </w:r>
          </w:p>
          <w:p w:rsidR="002568E6" w:rsidRPr="007D4AE5" w:rsidRDefault="002568E6" w:rsidP="002568E6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D44F09">
            <w:pPr>
              <w:ind w:left="72" w:right="116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tbl>
      <w:tblPr>
        <w:tblW w:w="147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9691"/>
      </w:tblGrid>
      <w:tr w:rsidR="002568E6" w:rsidRPr="006441B5" w:rsidTr="002568E6">
        <w:trPr>
          <w:trHeight w:val="440"/>
        </w:trPr>
        <w:tc>
          <w:tcPr>
            <w:tcW w:w="5103" w:type="dxa"/>
          </w:tcPr>
          <w:p w:rsidR="002568E6" w:rsidRPr="006441B5" w:rsidRDefault="002568E6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2568E6" w:rsidRPr="006441B5" w:rsidRDefault="002568E6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9691" w:type="dxa"/>
            <w:vAlign w:val="center"/>
          </w:tcPr>
          <w:p w:rsidR="002568E6" w:rsidRPr="006441B5" w:rsidRDefault="002568E6" w:rsidP="002568E6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მოდულის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პირველი</w:t>
            </w: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4615CC" w:rsidRPr="007D4AE5" w:rsidRDefault="004615C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9"/>
        <w:tblW w:w="14786" w:type="dxa"/>
        <w:tblLayout w:type="fixed"/>
        <w:tblLook w:val="0400" w:firstRow="0" w:lastRow="0" w:firstColumn="0" w:lastColumn="0" w:noHBand="0" w:noVBand="1"/>
      </w:tblPr>
      <w:tblGrid>
        <w:gridCol w:w="2940"/>
        <w:gridCol w:w="5373"/>
        <w:gridCol w:w="2475"/>
        <w:gridCol w:w="1851"/>
        <w:gridCol w:w="2147"/>
      </w:tblGrid>
      <w:tr w:rsidR="004615CC" w:rsidRPr="007D4AE5">
        <w:tc>
          <w:tcPr>
            <w:tcW w:w="294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846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615CC" w:rsidRPr="007D4AE5" w:rsidTr="00A81D5C">
        <w:trPr>
          <w:trHeight w:val="640"/>
        </w:trPr>
        <w:tc>
          <w:tcPr>
            <w:tcW w:w="294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4615C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D44F09" w:rsidRPr="007D4AE5" w:rsidTr="00A81D5C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D44F09" w:rsidRPr="007D4AE5" w:rsidTr="00A81D5C">
        <w:tc>
          <w:tcPr>
            <w:tcW w:w="2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7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53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C62180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A81D5C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A81D5C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39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214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4615CC" w:rsidRPr="007D4AE5" w:rsidRDefault="007D4AE5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4D637B" w:rsidRDefault="002568E6" w:rsidP="004D637B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Sylfaen" w:hAnsi="Sylfaen"/>
          <w:color w:val="0000FF" w:themeColor="hyperlink"/>
          <w:sz w:val="20"/>
          <w:szCs w:val="20"/>
          <w:u w:val="single"/>
        </w:rPr>
      </w:pPr>
      <w:r w:rsidRPr="002568E6">
        <w:rPr>
          <w:rFonts w:ascii="Sylfaen" w:hAnsi="Sylfaen"/>
          <w:sz w:val="20"/>
          <w:szCs w:val="20"/>
        </w:rPr>
        <w:t xml:space="preserve">ავადმყოფის სახლში მოვლა </w:t>
      </w:r>
      <w:hyperlink r:id="rId7" w:history="1">
        <w:r w:rsidRPr="002568E6">
          <w:rPr>
            <w:rFonts w:ascii="Sylfaen" w:hAnsi="Sylfaen"/>
            <w:color w:val="0000FF" w:themeColor="hyperlink"/>
            <w:sz w:val="20"/>
            <w:szCs w:val="20"/>
            <w:u w:val="single"/>
          </w:rPr>
          <w:t>http://www.medgeo.net/2013/11/26/movla/</w:t>
        </w:r>
      </w:hyperlink>
    </w:p>
    <w:p w:rsidR="004D637B" w:rsidRDefault="004D637B" w:rsidP="004D637B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Sylfaen" w:hAnsi="Sylfaen"/>
          <w:color w:val="0000FF" w:themeColor="hyperlink"/>
          <w:sz w:val="20"/>
          <w:szCs w:val="20"/>
          <w:u w:val="single"/>
        </w:rPr>
      </w:pPr>
      <w:r w:rsidRPr="004D637B">
        <w:rPr>
          <w:rFonts w:ascii="Sylfaen" w:hAnsi="Sylfaen" w:cs="Sylfaen"/>
        </w:rPr>
        <w:t>ავდმყოფის</w:t>
      </w:r>
      <w:r w:rsidRPr="004D637B">
        <w:rPr>
          <w:rFonts w:ascii="Sylfaen" w:hAnsi="Sylfaen"/>
        </w:rPr>
        <w:t xml:space="preserve"> მოვლა გ.ბოჭორიშვილი  </w:t>
      </w:r>
      <w:hyperlink r:id="rId8" w:history="1">
        <w:r w:rsidRPr="004D637B">
          <w:rPr>
            <w:rStyle w:val="af3"/>
            <w:rFonts w:ascii="Sylfaen" w:hAnsi="Sylfaen"/>
          </w:rPr>
          <w:t>https://www.bpa.ge/images/mod/eqt/Avadmkopis%20movla.pdf</w:t>
        </w:r>
      </w:hyperlink>
      <w:r w:rsidRPr="004D637B">
        <w:rPr>
          <w:rFonts w:ascii="Sylfaen" w:hAnsi="Sylfaen"/>
        </w:rPr>
        <w:t xml:space="preserve"> </w:t>
      </w:r>
    </w:p>
    <w:p w:rsidR="004D637B" w:rsidRDefault="004D637B" w:rsidP="004D637B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Sylfaen" w:hAnsi="Sylfaen"/>
          <w:color w:val="0000FF" w:themeColor="hyperlink"/>
          <w:sz w:val="20"/>
          <w:szCs w:val="20"/>
          <w:u w:val="single"/>
        </w:rPr>
      </w:pPr>
      <w:r w:rsidRPr="004D637B">
        <w:rPr>
          <w:rFonts w:ascii="Sylfaen" w:eastAsia="Merriweather" w:hAnsi="Sylfaen" w:cs="Merriweather"/>
          <w:b/>
          <w:sz w:val="20"/>
          <w:szCs w:val="20"/>
        </w:rPr>
        <w:t xml:space="preserve">შინმოვლის განვითარება საქართველოში </w:t>
      </w:r>
      <w:hyperlink r:id="rId9" w:history="1">
        <w:r w:rsidRPr="004D637B">
          <w:rPr>
            <w:rStyle w:val="af3"/>
            <w:rFonts w:ascii="Sylfaen" w:eastAsia="Merriweather" w:hAnsi="Sylfaen" w:cs="Merriweather"/>
            <w:b/>
            <w:sz w:val="20"/>
            <w:szCs w:val="20"/>
          </w:rPr>
          <w:t>https://caritas.ge/185--.html</w:t>
        </w:r>
      </w:hyperlink>
      <w:r w:rsidRPr="004D637B">
        <w:rPr>
          <w:rFonts w:ascii="Sylfaen" w:eastAsia="Merriweather" w:hAnsi="Sylfaen" w:cs="Merriweather"/>
          <w:b/>
          <w:sz w:val="20"/>
          <w:szCs w:val="20"/>
        </w:rPr>
        <w:t xml:space="preserve"> </w:t>
      </w:r>
    </w:p>
    <w:p w:rsidR="004D637B" w:rsidRPr="004D637B" w:rsidRDefault="004D637B" w:rsidP="004D637B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Sylfaen" w:hAnsi="Sylfaen"/>
          <w:color w:val="0000FF" w:themeColor="hyperlink"/>
          <w:sz w:val="20"/>
          <w:szCs w:val="20"/>
          <w:u w:val="single"/>
        </w:rPr>
      </w:pPr>
      <w:bookmarkStart w:id="1" w:name="_GoBack"/>
      <w:r w:rsidRPr="004D637B">
        <w:rPr>
          <w:rFonts w:ascii="Sylfaen" w:hAnsi="Sylfaen"/>
          <w:color w:val="auto"/>
          <w:sz w:val="20"/>
          <w:szCs w:val="20"/>
        </w:rPr>
        <w:t xml:space="preserve">შინმოვლის სტანდარტები </w:t>
      </w:r>
      <w:hyperlink r:id="rId10" w:history="1">
        <w:r w:rsidRPr="004D637B">
          <w:rPr>
            <w:rStyle w:val="af3"/>
            <w:rFonts w:ascii="Sylfaen" w:hAnsi="Sylfaen"/>
            <w:sz w:val="20"/>
            <w:szCs w:val="20"/>
          </w:rPr>
          <w:t>https://www.interbusiness.edu.ge/e-books/52650a506067a824bb10d029f8e1a823.pdf</w:t>
        </w:r>
      </w:hyperlink>
      <w:bookmarkEnd w:id="1"/>
      <w:r w:rsidRPr="004D637B">
        <w:rPr>
          <w:rFonts w:ascii="Sylfaen" w:hAnsi="Sylfaen"/>
          <w:color w:val="auto"/>
          <w:sz w:val="20"/>
          <w:szCs w:val="20"/>
        </w:rPr>
        <w:t xml:space="preserve"> </w:t>
      </w:r>
    </w:p>
    <w:p w:rsidR="004D637B" w:rsidRDefault="004D637B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568E6">
        <w:rPr>
          <w:rFonts w:ascii="Sylfaen" w:eastAsia="Merriweather" w:hAnsi="Sylfaen" w:cs="Merriweather"/>
          <w:b/>
          <w:sz w:val="20"/>
          <w:szCs w:val="20"/>
        </w:rPr>
        <w:lastRenderedPageBreak/>
        <w:t xml:space="preserve">მოდულის განმახორციელებელი:  </w:t>
      </w:r>
      <w:r w:rsidRPr="002568E6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2568E6" w:rsidRPr="002568E6" w:rsidRDefault="002568E6" w:rsidP="002568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568E6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 </w:t>
      </w:r>
      <w:r w:rsidRPr="002568E6">
        <w:rPr>
          <w:rFonts w:ascii="Sylfaen" w:eastAsia="Merriweather" w:hAnsi="Sylfaen" w:cs="Merriweather"/>
          <w:sz w:val="20"/>
          <w:szCs w:val="20"/>
        </w:rPr>
        <w:t xml:space="preserve">სსიპ კოლეჯი ,,ახალი ტალღა“ ქობულეთი რუსთაველის ქ. N154  </w:t>
      </w:r>
    </w:p>
    <w:p w:rsidR="009D263D" w:rsidRPr="007D4AE5" w:rsidRDefault="009D263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9D263D" w:rsidRPr="007D4AE5" w:rsidSect="00EE66C2">
      <w:pgSz w:w="16838" w:h="11906"/>
      <w:pgMar w:top="851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7876"/>
    <w:multiLevelType w:val="hybridMultilevel"/>
    <w:tmpl w:val="1DFCC7D0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">
    <w:nsid w:val="1A902E0A"/>
    <w:multiLevelType w:val="hybridMultilevel"/>
    <w:tmpl w:val="F4B45A62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2">
    <w:nsid w:val="21DE086F"/>
    <w:multiLevelType w:val="hybridMultilevel"/>
    <w:tmpl w:val="6B5415FA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3">
    <w:nsid w:val="22722F77"/>
    <w:multiLevelType w:val="multilevel"/>
    <w:tmpl w:val="448032D4"/>
    <w:lvl w:ilvl="0">
      <w:start w:val="1"/>
      <w:numFmt w:val="decimal"/>
      <w:lvlText w:val="%1."/>
      <w:lvlJc w:val="left"/>
      <w:pPr>
        <w:ind w:left="1424" w:hanging="360"/>
      </w:pPr>
    </w:lvl>
    <w:lvl w:ilvl="1">
      <w:start w:val="3"/>
      <w:numFmt w:val="decimal"/>
      <w:lvlText w:val="%1.%2"/>
      <w:lvlJc w:val="left"/>
      <w:pPr>
        <w:ind w:left="1484" w:hanging="420"/>
      </w:pPr>
    </w:lvl>
    <w:lvl w:ilvl="2">
      <w:start w:val="1"/>
      <w:numFmt w:val="decimal"/>
      <w:lvlText w:val="%1.%2.%3"/>
      <w:lvlJc w:val="left"/>
      <w:pPr>
        <w:ind w:left="1784" w:hanging="720"/>
      </w:pPr>
    </w:lvl>
    <w:lvl w:ilvl="3">
      <w:start w:val="1"/>
      <w:numFmt w:val="decimal"/>
      <w:lvlText w:val="%1.%2.%3.%4"/>
      <w:lvlJc w:val="left"/>
      <w:pPr>
        <w:ind w:left="1784" w:hanging="720"/>
      </w:pPr>
    </w:lvl>
    <w:lvl w:ilvl="4">
      <w:start w:val="1"/>
      <w:numFmt w:val="decimal"/>
      <w:lvlText w:val="%1.%2.%3.%4.%5"/>
      <w:lvlJc w:val="left"/>
      <w:pPr>
        <w:ind w:left="2144" w:hanging="1080"/>
      </w:pPr>
    </w:lvl>
    <w:lvl w:ilvl="5">
      <w:start w:val="1"/>
      <w:numFmt w:val="decimal"/>
      <w:lvlText w:val="%1.%2.%3.%4.%5.%6"/>
      <w:lvlJc w:val="left"/>
      <w:pPr>
        <w:ind w:left="2144" w:hanging="1080"/>
      </w:pPr>
    </w:lvl>
    <w:lvl w:ilvl="6">
      <w:start w:val="1"/>
      <w:numFmt w:val="decimal"/>
      <w:lvlText w:val="%1.%2.%3.%4.%5.%6.%7"/>
      <w:lvlJc w:val="left"/>
      <w:pPr>
        <w:ind w:left="2504" w:hanging="1440"/>
      </w:pPr>
    </w:lvl>
    <w:lvl w:ilvl="7">
      <w:start w:val="1"/>
      <w:numFmt w:val="decimal"/>
      <w:lvlText w:val="%1.%2.%3.%4.%5.%6.%7.%8"/>
      <w:lvlJc w:val="left"/>
      <w:pPr>
        <w:ind w:left="2504" w:hanging="1440"/>
      </w:pPr>
    </w:lvl>
    <w:lvl w:ilvl="8">
      <w:start w:val="1"/>
      <w:numFmt w:val="decimal"/>
      <w:lvlText w:val="%1.%2.%3.%4.%5.%6.%7.%8.%9"/>
      <w:lvlJc w:val="left"/>
      <w:pPr>
        <w:ind w:left="2504" w:hanging="1440"/>
      </w:pPr>
    </w:lvl>
  </w:abstractNum>
  <w:abstractNum w:abstractNumId="4">
    <w:nsid w:val="2C2250C1"/>
    <w:multiLevelType w:val="multilevel"/>
    <w:tmpl w:val="6CE87BF8"/>
    <w:lvl w:ilvl="0">
      <w:start w:val="1"/>
      <w:numFmt w:val="decimal"/>
      <w:lvlText w:val="%1."/>
      <w:lvlJc w:val="left"/>
      <w:pPr>
        <w:ind w:left="517" w:hanging="360"/>
      </w:pPr>
      <w:rPr>
        <w:b w:val="0"/>
      </w:rPr>
    </w:lvl>
    <w:lvl w:ilvl="1">
      <w:start w:val="3"/>
      <w:numFmt w:val="decimal"/>
      <w:lvlText w:val="%1.%2"/>
      <w:lvlJc w:val="left"/>
      <w:pPr>
        <w:ind w:left="1237" w:hanging="360"/>
      </w:pPr>
    </w:lvl>
    <w:lvl w:ilvl="2">
      <w:start w:val="1"/>
      <w:numFmt w:val="decimal"/>
      <w:lvlText w:val="%1.%2.%3"/>
      <w:lvlJc w:val="left"/>
      <w:pPr>
        <w:ind w:left="2317" w:hanging="720"/>
      </w:pPr>
    </w:lvl>
    <w:lvl w:ilvl="3">
      <w:start w:val="1"/>
      <w:numFmt w:val="decimal"/>
      <w:lvlText w:val="%1.%2.%3.%4"/>
      <w:lvlJc w:val="left"/>
      <w:pPr>
        <w:ind w:left="3037" w:hanging="720"/>
      </w:pPr>
    </w:lvl>
    <w:lvl w:ilvl="4">
      <w:start w:val="1"/>
      <w:numFmt w:val="decimal"/>
      <w:lvlText w:val="%1.%2.%3.%4.%5"/>
      <w:lvlJc w:val="left"/>
      <w:pPr>
        <w:ind w:left="4117" w:hanging="1080"/>
      </w:pPr>
    </w:lvl>
    <w:lvl w:ilvl="5">
      <w:start w:val="1"/>
      <w:numFmt w:val="decimal"/>
      <w:lvlText w:val="%1.%2.%3.%4.%5.%6"/>
      <w:lvlJc w:val="left"/>
      <w:pPr>
        <w:ind w:left="4837" w:hanging="1080"/>
      </w:pPr>
    </w:lvl>
    <w:lvl w:ilvl="6">
      <w:start w:val="1"/>
      <w:numFmt w:val="decimal"/>
      <w:lvlText w:val="%1.%2.%3.%4.%5.%6.%7"/>
      <w:lvlJc w:val="left"/>
      <w:pPr>
        <w:ind w:left="5917" w:hanging="1440"/>
      </w:pPr>
    </w:lvl>
    <w:lvl w:ilvl="7">
      <w:start w:val="1"/>
      <w:numFmt w:val="decimal"/>
      <w:lvlText w:val="%1.%2.%3.%4.%5.%6.%7.%8"/>
      <w:lvlJc w:val="left"/>
      <w:pPr>
        <w:ind w:left="6637" w:hanging="1440"/>
      </w:pPr>
    </w:lvl>
    <w:lvl w:ilvl="8">
      <w:start w:val="1"/>
      <w:numFmt w:val="decimal"/>
      <w:lvlText w:val="%1.%2.%3.%4.%5.%6.%7.%8.%9"/>
      <w:lvlJc w:val="left"/>
      <w:pPr>
        <w:ind w:left="7357" w:hanging="1440"/>
      </w:pPr>
    </w:lvl>
  </w:abstractNum>
  <w:abstractNum w:abstractNumId="5">
    <w:nsid w:val="2DAD7CC3"/>
    <w:multiLevelType w:val="multilevel"/>
    <w:tmpl w:val="3C6C5A5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320D6A7B"/>
    <w:multiLevelType w:val="hybridMultilevel"/>
    <w:tmpl w:val="6FCC6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C7639"/>
    <w:multiLevelType w:val="multilevel"/>
    <w:tmpl w:val="849842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47A42198"/>
    <w:multiLevelType w:val="multilevel"/>
    <w:tmpl w:val="E4228AB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4B7D4E04"/>
    <w:multiLevelType w:val="multilevel"/>
    <w:tmpl w:val="8354AA42"/>
    <w:lvl w:ilvl="0">
      <w:start w:val="1"/>
      <w:numFmt w:val="decimal"/>
      <w:lvlText w:val="%1."/>
      <w:lvlJc w:val="left"/>
      <w:pPr>
        <w:ind w:left="810" w:hanging="360"/>
      </w:pPr>
      <w:rPr>
        <w:rFonts w:ascii="Merriweather" w:eastAsia="Merriweather" w:hAnsi="Merriweather" w:cs="Merriweather"/>
      </w:rPr>
    </w:lvl>
    <w:lvl w:ilvl="1">
      <w:start w:val="3"/>
      <w:numFmt w:val="decimal"/>
      <w:lvlText w:val="%1.%2"/>
      <w:lvlJc w:val="left"/>
      <w:pPr>
        <w:ind w:left="870" w:hanging="420"/>
      </w:pPr>
    </w:lvl>
    <w:lvl w:ilvl="2">
      <w:start w:val="1"/>
      <w:numFmt w:val="decimal"/>
      <w:lvlText w:val="%1.%2.%3"/>
      <w:lvlJc w:val="left"/>
      <w:pPr>
        <w:ind w:left="1170" w:hanging="720"/>
      </w:pPr>
    </w:lvl>
    <w:lvl w:ilvl="3">
      <w:start w:val="1"/>
      <w:numFmt w:val="decimal"/>
      <w:lvlText w:val="%1.%2.%3.%4"/>
      <w:lvlJc w:val="left"/>
      <w:pPr>
        <w:ind w:left="1170" w:hanging="720"/>
      </w:pPr>
    </w:lvl>
    <w:lvl w:ilvl="4">
      <w:start w:val="1"/>
      <w:numFmt w:val="decimal"/>
      <w:lvlText w:val="%1.%2.%3.%4.%5"/>
      <w:lvlJc w:val="left"/>
      <w:pPr>
        <w:ind w:left="153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890" w:hanging="1440"/>
      </w:pPr>
    </w:lvl>
    <w:lvl w:ilvl="7">
      <w:start w:val="1"/>
      <w:numFmt w:val="decimal"/>
      <w:lvlText w:val="%1.%2.%3.%4.%5.%6.%7.%8"/>
      <w:lvlJc w:val="left"/>
      <w:pPr>
        <w:ind w:left="1890" w:hanging="1440"/>
      </w:pPr>
    </w:lvl>
    <w:lvl w:ilvl="8">
      <w:start w:val="1"/>
      <w:numFmt w:val="decimal"/>
      <w:lvlText w:val="%1.%2.%3.%4.%5.%6.%7.%8.%9"/>
      <w:lvlJc w:val="left"/>
      <w:pPr>
        <w:ind w:left="1890" w:hanging="1440"/>
      </w:pPr>
    </w:lvl>
  </w:abstractNum>
  <w:abstractNum w:abstractNumId="10">
    <w:nsid w:val="50A17C53"/>
    <w:multiLevelType w:val="multilevel"/>
    <w:tmpl w:val="C37C1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1">
    <w:nsid w:val="52276635"/>
    <w:multiLevelType w:val="multilevel"/>
    <w:tmpl w:val="89284D68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2">
    <w:nsid w:val="58DA71EE"/>
    <w:multiLevelType w:val="multilevel"/>
    <w:tmpl w:val="14A43A66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70" w:hanging="420"/>
      </w:pPr>
    </w:lvl>
    <w:lvl w:ilvl="2">
      <w:start w:val="1"/>
      <w:numFmt w:val="decimal"/>
      <w:lvlText w:val="%1.%2.%3"/>
      <w:lvlJc w:val="left"/>
      <w:pPr>
        <w:ind w:left="1170" w:hanging="720"/>
      </w:pPr>
    </w:lvl>
    <w:lvl w:ilvl="3">
      <w:start w:val="1"/>
      <w:numFmt w:val="decimal"/>
      <w:lvlText w:val="%1.%2.%3.%4"/>
      <w:lvlJc w:val="left"/>
      <w:pPr>
        <w:ind w:left="1170" w:hanging="720"/>
      </w:pPr>
    </w:lvl>
    <w:lvl w:ilvl="4">
      <w:start w:val="1"/>
      <w:numFmt w:val="decimal"/>
      <w:lvlText w:val="%1.%2.%3.%4.%5"/>
      <w:lvlJc w:val="left"/>
      <w:pPr>
        <w:ind w:left="153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890" w:hanging="1440"/>
      </w:pPr>
    </w:lvl>
    <w:lvl w:ilvl="7">
      <w:start w:val="1"/>
      <w:numFmt w:val="decimal"/>
      <w:lvlText w:val="%1.%2.%3.%4.%5.%6.%7.%8"/>
      <w:lvlJc w:val="left"/>
      <w:pPr>
        <w:ind w:left="1890" w:hanging="1440"/>
      </w:pPr>
    </w:lvl>
    <w:lvl w:ilvl="8">
      <w:start w:val="1"/>
      <w:numFmt w:val="decimal"/>
      <w:lvlText w:val="%1.%2.%3.%4.%5.%6.%7.%8.%9"/>
      <w:lvlJc w:val="left"/>
      <w:pPr>
        <w:ind w:left="1890" w:hanging="1440"/>
      </w:pPr>
    </w:lvl>
  </w:abstractNum>
  <w:abstractNum w:abstractNumId="13">
    <w:nsid w:val="670F0012"/>
    <w:multiLevelType w:val="multilevel"/>
    <w:tmpl w:val="DE40D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A6004C"/>
    <w:multiLevelType w:val="hybridMultilevel"/>
    <w:tmpl w:val="09EE482E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5"/>
  </w:num>
  <w:num w:numId="6">
    <w:abstractNumId w:val="13"/>
  </w:num>
  <w:num w:numId="7">
    <w:abstractNumId w:val="7"/>
  </w:num>
  <w:num w:numId="8">
    <w:abstractNumId w:val="11"/>
  </w:num>
  <w:num w:numId="9">
    <w:abstractNumId w:val="12"/>
  </w:num>
  <w:num w:numId="10">
    <w:abstractNumId w:val="8"/>
  </w:num>
  <w:num w:numId="11">
    <w:abstractNumId w:val="2"/>
  </w:num>
  <w:num w:numId="12">
    <w:abstractNumId w:val="14"/>
  </w:num>
  <w:num w:numId="13">
    <w:abstractNumId w:val="0"/>
  </w:num>
  <w:num w:numId="14">
    <w:abstractNumId w:val="1"/>
  </w:num>
  <w:num w:numId="15">
    <w:abstractNumId w:val="12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CC"/>
    <w:rsid w:val="00013A40"/>
    <w:rsid w:val="00016BD0"/>
    <w:rsid w:val="00024427"/>
    <w:rsid w:val="001226A5"/>
    <w:rsid w:val="001354D4"/>
    <w:rsid w:val="00144950"/>
    <w:rsid w:val="00162317"/>
    <w:rsid w:val="00165895"/>
    <w:rsid w:val="001B2EDC"/>
    <w:rsid w:val="001F3DF3"/>
    <w:rsid w:val="002568E6"/>
    <w:rsid w:val="0032117F"/>
    <w:rsid w:val="00384194"/>
    <w:rsid w:val="004615CC"/>
    <w:rsid w:val="004655F3"/>
    <w:rsid w:val="0047250B"/>
    <w:rsid w:val="004775F0"/>
    <w:rsid w:val="004D637B"/>
    <w:rsid w:val="005078EA"/>
    <w:rsid w:val="006068B5"/>
    <w:rsid w:val="00791B91"/>
    <w:rsid w:val="007D4AE5"/>
    <w:rsid w:val="00845969"/>
    <w:rsid w:val="008B56A7"/>
    <w:rsid w:val="0096744E"/>
    <w:rsid w:val="0098717E"/>
    <w:rsid w:val="009D263D"/>
    <w:rsid w:val="009E1C9F"/>
    <w:rsid w:val="00A62004"/>
    <w:rsid w:val="00A81D5C"/>
    <w:rsid w:val="00A848D3"/>
    <w:rsid w:val="00BD2A4B"/>
    <w:rsid w:val="00C462F8"/>
    <w:rsid w:val="00C62180"/>
    <w:rsid w:val="00CA7CA3"/>
    <w:rsid w:val="00CB69B9"/>
    <w:rsid w:val="00CD16A8"/>
    <w:rsid w:val="00CE03BF"/>
    <w:rsid w:val="00D44F09"/>
    <w:rsid w:val="00D50C72"/>
    <w:rsid w:val="00E638C1"/>
    <w:rsid w:val="00EE66C2"/>
    <w:rsid w:val="00F45CC9"/>
    <w:rsid w:val="00F825BD"/>
    <w:rsid w:val="00FD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66C2"/>
  </w:style>
  <w:style w:type="paragraph" w:styleId="1">
    <w:name w:val="heading 1"/>
    <w:basedOn w:val="a"/>
    <w:next w:val="a"/>
    <w:rsid w:val="00EE66C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EE66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E66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E66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EE66C2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EE66C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EE66C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EE66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F825B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825B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825B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825B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825BD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82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825BD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34"/>
    <w:qFormat/>
    <w:rsid w:val="001F3DF3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4D6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66C2"/>
  </w:style>
  <w:style w:type="paragraph" w:styleId="1">
    <w:name w:val="heading 1"/>
    <w:basedOn w:val="a"/>
    <w:next w:val="a"/>
    <w:rsid w:val="00EE66C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EE66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E66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E66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EE66C2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EE66C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EE66C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EE66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a1"/>
    <w:rsid w:val="00EE66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F825B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825B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825B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825B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825BD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82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825BD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34"/>
    <w:qFormat/>
    <w:rsid w:val="001F3DF3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4D63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2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pa.ge/images/mod/eqt/Avadmkopis%20movla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edgeo.net/2013/11/26/movla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interbusiness.edu.ge/e-books/52650a506067a824bb10d029f8e1a823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aritas.ge/185--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70657-9E04-43CC-B8EA-55DD4D5B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1431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taliko-pc</cp:lastModifiedBy>
  <cp:revision>17</cp:revision>
  <dcterms:created xsi:type="dcterms:W3CDTF">2021-01-14T12:00:00Z</dcterms:created>
  <dcterms:modified xsi:type="dcterms:W3CDTF">2022-01-15T16:35:00Z</dcterms:modified>
</cp:coreProperties>
</file>